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F" w:rsidRPr="005D2766" w:rsidRDefault="00CA17BF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CA17BF" w:rsidRPr="005D2766" w:rsidRDefault="00CA17BF" w:rsidP="005D2766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CA17BF" w:rsidRPr="005D2766" w:rsidRDefault="00CA17BF" w:rsidP="005D2766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CA17BF" w:rsidRPr="005D2766" w:rsidRDefault="00CA17BF" w:rsidP="005D276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A17BF" w:rsidRPr="005D2766" w:rsidRDefault="00CA17BF" w:rsidP="005D2766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CA17BF" w:rsidRDefault="00CA17BF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от «11» декабря 2018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года № 154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программы «Развитие и укрепление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материально-технической базы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Пристенского района Курской</w:t>
      </w:r>
    </w:p>
    <w:p w:rsidR="00CA17BF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на 2019-2022</w:t>
      </w:r>
      <w:r w:rsidRPr="005E4BC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A17BF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0"/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06.10.2003г. № 131 ФЗ «Об общих принципах организаци</w:t>
      </w:r>
      <w:r>
        <w:rPr>
          <w:rFonts w:ascii="Times New Roman" w:hAnsi="Times New Roman"/>
          <w:sz w:val="28"/>
          <w:szCs w:val="28"/>
        </w:rPr>
        <w:t>и местного самоуправления в РФ»</w:t>
      </w:r>
      <w:r w:rsidRPr="005E4BC6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5E4BC6">
        <w:rPr>
          <w:rFonts w:ascii="Times New Roman" w:hAnsi="Times New Roman"/>
          <w:sz w:val="28"/>
          <w:szCs w:val="28"/>
        </w:rPr>
        <w:t xml:space="preserve">сельсовета Пристенского района Курской области  </w:t>
      </w:r>
      <w:r w:rsidRPr="005E4BC6">
        <w:rPr>
          <w:rFonts w:ascii="Times New Roman" w:hAnsi="Times New Roman"/>
          <w:b/>
          <w:sz w:val="28"/>
          <w:szCs w:val="28"/>
        </w:rPr>
        <w:t>ПОСТАНОВЛЯЕТ</w:t>
      </w:r>
      <w:r w:rsidRPr="005E4BC6">
        <w:rPr>
          <w:rFonts w:ascii="Times New Roman" w:hAnsi="Times New Roman"/>
          <w:sz w:val="28"/>
          <w:szCs w:val="28"/>
        </w:rPr>
        <w:t>: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1.Утвердить прилагаемую муниципальную программу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</w:t>
      </w:r>
      <w:r>
        <w:rPr>
          <w:rFonts w:ascii="Times New Roman" w:hAnsi="Times New Roman"/>
          <w:sz w:val="28"/>
          <w:szCs w:val="28"/>
        </w:rPr>
        <w:t xml:space="preserve">о района Курской области на 2019-2022 </w:t>
      </w:r>
      <w:r w:rsidRPr="005E4BC6">
        <w:rPr>
          <w:rFonts w:ascii="Times New Roman" w:hAnsi="Times New Roman"/>
          <w:sz w:val="28"/>
          <w:szCs w:val="28"/>
        </w:rPr>
        <w:t>годы»</w:t>
      </w:r>
    </w:p>
    <w:p w:rsidR="00CA17BF" w:rsidRPr="005E4BC6" w:rsidRDefault="00CA17BF" w:rsidP="005D27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обнародования.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7BF" w:rsidRDefault="00CA17BF" w:rsidP="005D2766">
      <w:pPr>
        <w:spacing w:after="0" w:line="240" w:lineRule="auto"/>
        <w:rPr>
          <w:b/>
          <w:bCs/>
          <w:sz w:val="28"/>
          <w:szCs w:val="28"/>
        </w:rPr>
      </w:pPr>
    </w:p>
    <w:p w:rsidR="00CA17BF" w:rsidRPr="00A77F7F" w:rsidRDefault="00CA17BF" w:rsidP="005D2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 xml:space="preserve">Глава Среднеольшанского сельсовета </w:t>
      </w:r>
    </w:p>
    <w:p w:rsidR="00CA17BF" w:rsidRPr="00A77F7F" w:rsidRDefault="00CA17BF" w:rsidP="005D2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стенского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F7F">
        <w:rPr>
          <w:rFonts w:ascii="Times New Roman" w:hAnsi="Times New Roman" w:cs="Times New Roman"/>
          <w:sz w:val="28"/>
          <w:szCs w:val="28"/>
        </w:rPr>
        <w:t xml:space="preserve">    Л.А.Малыхина</w:t>
      </w:r>
    </w:p>
    <w:p w:rsidR="00CA17BF" w:rsidRPr="005E4BC6" w:rsidRDefault="00CA17BF" w:rsidP="005D2766">
      <w:pPr>
        <w:pStyle w:val="FR2"/>
        <w:tabs>
          <w:tab w:val="num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CA17BF" w:rsidRPr="005E4BC6" w:rsidRDefault="00CA17BF" w:rsidP="005D2766">
      <w:pPr>
        <w:pStyle w:val="FR2"/>
        <w:tabs>
          <w:tab w:val="num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Утверждена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постановлением Администрации  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5E4BC6">
        <w:rPr>
          <w:rFonts w:ascii="Times New Roman" w:hAnsi="Times New Roman"/>
          <w:sz w:val="28"/>
          <w:szCs w:val="28"/>
        </w:rPr>
        <w:t xml:space="preserve">сельсовета 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CA17BF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«11» декабря</w:t>
      </w:r>
      <w:r w:rsidRPr="005E4BC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5E4BC6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 154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E4BC6">
        <w:rPr>
          <w:rFonts w:ascii="Times New Roman" w:hAnsi="Times New Roman"/>
          <w:b/>
          <w:sz w:val="28"/>
          <w:szCs w:val="28"/>
        </w:rPr>
        <w:t>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b/>
          <w:sz w:val="28"/>
          <w:szCs w:val="28"/>
        </w:rPr>
        <w:t xml:space="preserve">СЕЛЬСОВЕТ» ПРИСТЕНСКОГО РАЙОНА КУРСКОЙ ОБЛАСТИ 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2019-2022 ГОДЫ»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муниципальной программы "Развитие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район</w:t>
      </w:r>
      <w:r>
        <w:rPr>
          <w:rFonts w:ascii="Times New Roman" w:hAnsi="Times New Roman"/>
          <w:sz w:val="28"/>
          <w:szCs w:val="28"/>
        </w:rPr>
        <w:t>а Курской области на 2019 - 2022</w:t>
      </w:r>
      <w:r w:rsidRPr="005E4BC6">
        <w:rPr>
          <w:rFonts w:ascii="Times New Roman" w:hAnsi="Times New Roman"/>
          <w:sz w:val="28"/>
          <w:szCs w:val="28"/>
        </w:rPr>
        <w:t xml:space="preserve"> годах" (далее – Программа)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02"/>
        <w:gridCol w:w="4621"/>
        <w:gridCol w:w="2117"/>
      </w:tblGrid>
      <w:tr w:rsidR="00CA17BF" w:rsidRPr="005E4BC6" w:rsidTr="00296F36">
        <w:trPr>
          <w:gridAfter w:val="1"/>
          <w:wAfter w:w="2117" w:type="dxa"/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Среднеольшанского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сельсовета Пристенского района Курской области</w:t>
            </w:r>
          </w:p>
        </w:tc>
      </w:tr>
      <w:tr w:rsidR="00CA17BF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117" w:type="dxa"/>
            <w:vMerge w:val="restart"/>
            <w:tcBorders>
              <w:top w:val="nil"/>
              <w:left w:val="outset" w:sz="6" w:space="0" w:color="auto"/>
              <w:bottom w:val="nil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- орган местного самоуправления и казенные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 сельсовета Пристенского района Курской области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- укрепление  материально-технической базы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сельсовета Пристенского района Курской области и казенных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муниципального управления;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муниципального управления.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2019 - 2022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общий объем средств 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реализации Программы на2019-2022  годы составляет 1006,104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 год – 253,883 тыс. рублей,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2020 год – 249,809 тыс. рублей,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2021 год – 251,206 тыс. рублей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2022 год – 251,206 тыс. рублей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rHeight w:val="3690"/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-автоматизация  работ и услуг, улучшение качества предоставляемой отчетности;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материально-техническое обеспечение учреждений муниципального образования;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-формирование имиджа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сельсовета Пристенского района Курской области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rHeight w:val="677"/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296F36">
        <w:trPr>
          <w:trHeight w:val="600"/>
          <w:tblCellSpacing w:w="0" w:type="dxa"/>
        </w:trPr>
        <w:tc>
          <w:tcPr>
            <w:tcW w:w="9223" w:type="dxa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1. ХАРАКТЕРИСТИКА ПРОБЛЕМЫ, НА РЕШЕНИЕ КОТОРОЙ НАПРАВЛЕНА МУНИЦИПАЛЬНАЯ ПРОГРАММА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Не в полном объеме обеспечены  компьютерной техникой, программным и материально-техническим обеспечением учреждения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области.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        Для поддержания и развития традиций сельского поселения 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 учреждений. Для этого к юбилейным датам в жизни отдельных учреждений 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CA17BF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 сельчан.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2. ОСНОВНЫЕ ЦЕЛИ И ЗАДАЧИ ПРОГРАММЫ, СРОКИ И ЭТАПЫ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ЕЕ РЕАЛИЗАЦИИ, ЦЕЛЕВЫЕ ИНДИКАТОРЫ И ПОКАЗАТЕЛИ,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ХАРАКТЕРИЗУЮЩИЕ ЭФФЕКТИВНОСТЬ РЕАЛИЗАЦИИ ПРОГРАММЫ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Программа б</w:t>
      </w:r>
      <w:r>
        <w:rPr>
          <w:rFonts w:ascii="Times New Roman" w:hAnsi="Times New Roman"/>
          <w:sz w:val="28"/>
          <w:szCs w:val="28"/>
        </w:rPr>
        <w:t>удет выполняться в период с 2019 по 2022</w:t>
      </w:r>
      <w:r w:rsidRPr="005E4BC6">
        <w:rPr>
          <w:rFonts w:ascii="Times New Roman" w:hAnsi="Times New Roman"/>
          <w:sz w:val="28"/>
          <w:szCs w:val="28"/>
        </w:rPr>
        <w:t xml:space="preserve"> годы включительно.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Целью Программы является укрепление материально-технической базы  учреждений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 района  Курской области.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BC6">
        <w:rPr>
          <w:rFonts w:ascii="Times New Roman" w:hAnsi="Times New Roman"/>
          <w:sz w:val="28"/>
          <w:szCs w:val="28"/>
        </w:rPr>
        <w:t>оснащение компьютерной техникой, программным и материально-техническим обеспечением учреждений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области;</w:t>
      </w: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BC6">
        <w:rPr>
          <w:rFonts w:ascii="Times New Roman" w:hAnsi="Times New Roman"/>
          <w:sz w:val="28"/>
          <w:szCs w:val="28"/>
        </w:rPr>
        <w:t>повышение эффективности системы муниципального управления;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C6">
        <w:rPr>
          <w:rFonts w:ascii="Times New Roman" w:hAnsi="Times New Roman"/>
          <w:sz w:val="28"/>
          <w:szCs w:val="28"/>
        </w:rPr>
        <w:t xml:space="preserve">организация праздничных поздравлений жителей сельского поселения с памятными датами сельского поселения и страны; формирование имиджа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3. ПЕРЕЧЕНЬ ПРОГРАММНЫХ МЕРОПРИЯТИЙ, СРОКИ ИХ РЕАЛИЗАЦИИ И ОБЪЕМЫ ФИНАНСИРОВАНИЯ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1.1. Мероприятия Программы предусматривают решение основных вопросов по усовершенствованию программного и материально-технического обеспечения Администрации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 сельсовета Пристенского района приведены в приложении.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В этой связи предусматривается проведение следующих основных программных мероприятий: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 приобретение служебного автомобиля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-приобретение программного обеспечения;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-приобретение компьютерной техники;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 -текущий ремонт и содержание административного здания;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-услуги связи, интернет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-коммунальные услуги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 содержание служебного автомобиля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1.2. Приложение №1 к муниципальной программе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201</w:t>
      </w:r>
      <w:r>
        <w:rPr>
          <w:rFonts w:ascii="Times New Roman" w:hAnsi="Times New Roman"/>
          <w:sz w:val="28"/>
          <w:szCs w:val="28"/>
        </w:rPr>
        <w:t>9-2022</w:t>
      </w:r>
      <w:r w:rsidRPr="005E4BC6">
        <w:rPr>
          <w:rFonts w:ascii="Times New Roman" w:hAnsi="Times New Roman"/>
          <w:sz w:val="28"/>
          <w:szCs w:val="28"/>
        </w:rPr>
        <w:t xml:space="preserve"> годы» прилагается.</w:t>
      </w: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 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области.</w:t>
      </w:r>
    </w:p>
    <w:p w:rsidR="00CA17BF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    Общий объем средств 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 для реализации  Программы  в 2019 - 2022 годах составляет  1006,104 тыс. рублей, в том числе: 2019 год –253,883 тыс. рублей, 2020 год – 249,809 тыс. рублей, 2021 год – 251,206 тыс. рублей, 2022 год – 251,206 тыс. рублей.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5. МЕХАНИЗМ РЕАЛИЗАЦИИ ПРОГРАММЫ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CA17BF" w:rsidRPr="005E4BC6" w:rsidRDefault="00CA17BF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6. ОЦЕНКА СОЦИАЛЬНО-ЭКОНОМИЧЕСКОЙ И ЭКОЛОГИЧЕСКОЙ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ЭФФЕКТИВНОСТИ РЕАЛИЗАЦИИ ПРОГРАММЫ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сельсовета Пристенского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Муниципальный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A17BF" w:rsidRPr="005E4BC6" w:rsidRDefault="00CA17BF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  <w:sectPr w:rsidR="00CA17BF" w:rsidRPr="005E4BC6" w:rsidSect="005D2766">
          <w:pgSz w:w="11906" w:h="16838"/>
          <w:pgMar w:top="1134" w:right="1247" w:bottom="1134" w:left="1531" w:header="709" w:footer="709" w:gutter="0"/>
          <w:cols w:space="720"/>
        </w:sectPr>
      </w:pP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Приложение №1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«Развитие и укрепление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материально-технической базы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2019-2022</w:t>
      </w:r>
      <w:r w:rsidRPr="005E4BC6">
        <w:rPr>
          <w:rFonts w:ascii="Times New Roman" w:hAnsi="Times New Roman"/>
          <w:sz w:val="28"/>
          <w:szCs w:val="28"/>
        </w:rPr>
        <w:t xml:space="preserve"> годы»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 Е Р Е Ч Е Н Ь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 на 2019-2022 годы»</w:t>
      </w: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tbl>
      <w:tblPr>
        <w:tblpPr w:leftFromText="45" w:rightFromText="45" w:bottomFromText="200" w:vertAnchor="text"/>
        <w:tblW w:w="13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6"/>
        <w:gridCol w:w="2534"/>
        <w:gridCol w:w="990"/>
        <w:gridCol w:w="3292"/>
        <w:gridCol w:w="1412"/>
        <w:gridCol w:w="1079"/>
        <w:gridCol w:w="1325"/>
        <w:gridCol w:w="988"/>
        <w:gridCol w:w="999"/>
      </w:tblGrid>
      <w:tr w:rsidR="00CA17BF" w:rsidRPr="005E4BC6" w:rsidTr="007547CE">
        <w:trPr>
          <w:tblCellSpacing w:w="0" w:type="dxa"/>
        </w:trPr>
        <w:tc>
          <w:tcPr>
            <w:tcW w:w="59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Сроки выпол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Направление расходов и источники финансирования</w:t>
            </w:r>
          </w:p>
        </w:tc>
        <w:tc>
          <w:tcPr>
            <w:tcW w:w="5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Объем финансирования тыс.руб.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Приобретение оргтехники, компьютеров и комплектующих к ним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Обеспечение программным обеспечением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Среднеольшанского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сельсовета Пристенского района Курской области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Приобретение комплектующих к транспортному средству, обслуживание, ГСМ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Ремонт и содержание помещений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Среднеольшанского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сельсовета Пристенского района и казенных учреждений  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144,504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38,483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34,409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35,806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35,806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Проведение праздничных мероприятий на селе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Услуги связи, интернет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113,6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Коммунальные слуги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288,0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CA17BF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7BF" w:rsidRPr="005E4BC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</w:tbl>
    <w:p w:rsidR="00CA17BF" w:rsidRPr="005E4BC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Default="00CA17BF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CA17BF" w:rsidRDefault="00CA17BF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7BF" w:rsidRDefault="00CA17BF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7BF" w:rsidRPr="005E4BC6" w:rsidRDefault="00CA17BF" w:rsidP="005D27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CA17BF" w:rsidRPr="005E4BC6" w:rsidSect="005D2766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CA17BF" w:rsidRPr="005D2766" w:rsidRDefault="00CA17BF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                               на 2019-2022 годы»                                                                                   Приложение №2</w:t>
      </w:r>
    </w:p>
    <w:p w:rsidR="00CA17BF" w:rsidRPr="005D2766" w:rsidRDefault="00CA17BF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 к муниципальной программе</w:t>
      </w:r>
    </w:p>
    <w:p w:rsidR="00CA17BF" w:rsidRPr="005D2766" w:rsidRDefault="00CA17BF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              «Развитие и укрепление   </w:t>
      </w:r>
    </w:p>
    <w:p w:rsidR="00CA17BF" w:rsidRPr="005D2766" w:rsidRDefault="00CA17BF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«Среднеольшанский сельсовет»</w:t>
      </w:r>
    </w:p>
    <w:p w:rsidR="00CA17BF" w:rsidRPr="005D2766" w:rsidRDefault="00CA17BF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     Пристенского района Курской области</w:t>
      </w:r>
    </w:p>
    <w:p w:rsidR="00CA17BF" w:rsidRPr="005E4BC6" w:rsidRDefault="00CA17BF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CA17BF" w:rsidRPr="005D276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</w:p>
    <w:p w:rsidR="00CA17BF" w:rsidRPr="005D2766" w:rsidRDefault="00CA17BF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«Развитие и укрепление     материально-технической базы  муниципального образования «Среднеольшанский сельсовет» Пристенского района Курской области на 2019-2022 годы»</w:t>
      </w:r>
    </w:p>
    <w:p w:rsidR="00CA17BF" w:rsidRPr="005D276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 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248"/>
        <w:gridCol w:w="1858"/>
        <w:gridCol w:w="1331"/>
        <w:gridCol w:w="1421"/>
        <w:gridCol w:w="1421"/>
        <w:gridCol w:w="1421"/>
      </w:tblGrid>
      <w:tr w:rsidR="00CA17BF" w:rsidRPr="005D2766" w:rsidTr="00016862">
        <w:trPr>
          <w:tblCellSpacing w:w="0" w:type="dxa"/>
        </w:trPr>
        <w:tc>
          <w:tcPr>
            <w:tcW w:w="4248" w:type="dxa"/>
            <w:vMerge w:val="restart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финансирования,  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>направление расходов    </w:t>
            </w:r>
          </w:p>
        </w:tc>
        <w:tc>
          <w:tcPr>
            <w:tcW w:w="1858" w:type="dxa"/>
            <w:vMerge w:val="restart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Всего за 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 xml:space="preserve">период  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>реализации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>Программы (тыс. рублей)</w:t>
            </w:r>
          </w:p>
        </w:tc>
        <w:tc>
          <w:tcPr>
            <w:tcW w:w="5594" w:type="dxa"/>
            <w:gridSpan w:val="4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т.ч. по годам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0" w:type="auto"/>
            <w:vMerge/>
            <w:vAlign w:val="center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Всего  </w:t>
            </w:r>
          </w:p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том числе: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Из общего объема: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в том числе: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том числе: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расходы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том числе:      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A17BF" w:rsidRPr="005D2766" w:rsidTr="00016862">
        <w:trPr>
          <w:tblCellSpacing w:w="0" w:type="dxa"/>
        </w:trPr>
        <w:tc>
          <w:tcPr>
            <w:tcW w:w="4248" w:type="dxa"/>
            <w:vAlign w:val="center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858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33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1421" w:type="dxa"/>
          </w:tcPr>
          <w:p w:rsidR="00CA17BF" w:rsidRPr="005D2766" w:rsidRDefault="00CA17BF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</w:tbl>
    <w:p w:rsidR="00CA17BF" w:rsidRPr="005D276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 </w:t>
      </w:r>
    </w:p>
    <w:p w:rsidR="00CA17BF" w:rsidRPr="005D276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2766">
        <w:rPr>
          <w:rFonts w:ascii="Times New Roman" w:hAnsi="Times New Roman"/>
          <w:sz w:val="28"/>
          <w:szCs w:val="28"/>
        </w:rPr>
        <w:t> </w:t>
      </w:r>
    </w:p>
    <w:p w:rsidR="00CA17BF" w:rsidRPr="005D2766" w:rsidRDefault="00CA17BF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17BF" w:rsidRPr="005D2766" w:rsidSect="005D2766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A5"/>
    <w:rsid w:val="00016862"/>
    <w:rsid w:val="000509A8"/>
    <w:rsid w:val="000E6AE0"/>
    <w:rsid w:val="002504CC"/>
    <w:rsid w:val="00274B6A"/>
    <w:rsid w:val="00296F36"/>
    <w:rsid w:val="00314A15"/>
    <w:rsid w:val="00363C19"/>
    <w:rsid w:val="003936EB"/>
    <w:rsid w:val="003C44A6"/>
    <w:rsid w:val="0055248C"/>
    <w:rsid w:val="0058405D"/>
    <w:rsid w:val="005D2766"/>
    <w:rsid w:val="005E4BC6"/>
    <w:rsid w:val="006301F2"/>
    <w:rsid w:val="00635CB2"/>
    <w:rsid w:val="0065459C"/>
    <w:rsid w:val="006D5E4A"/>
    <w:rsid w:val="007547CE"/>
    <w:rsid w:val="00891304"/>
    <w:rsid w:val="008F18C0"/>
    <w:rsid w:val="009A331C"/>
    <w:rsid w:val="00A77F7F"/>
    <w:rsid w:val="00B87DA5"/>
    <w:rsid w:val="00BD70C0"/>
    <w:rsid w:val="00CA17BF"/>
    <w:rsid w:val="00CE6B48"/>
    <w:rsid w:val="00D07F30"/>
    <w:rsid w:val="00D91419"/>
    <w:rsid w:val="00EE1E9E"/>
    <w:rsid w:val="00EF27BB"/>
    <w:rsid w:val="00F67C46"/>
    <w:rsid w:val="00F81812"/>
    <w:rsid w:val="00F8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6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6B48"/>
    <w:rPr>
      <w:rFonts w:cs="Times New Roman"/>
      <w:b/>
      <w:bCs/>
    </w:rPr>
  </w:style>
  <w:style w:type="paragraph" w:customStyle="1" w:styleId="FR2">
    <w:name w:val="FR2"/>
    <w:uiPriority w:val="99"/>
    <w:rsid w:val="00296F36"/>
    <w:pPr>
      <w:widowControl w:val="0"/>
      <w:snapToGrid w:val="0"/>
      <w:ind w:left="120"/>
    </w:pPr>
    <w:rPr>
      <w:rFonts w:ascii="Times New Roman" w:eastAsia="Times New Roman" w:hAnsi="Times New Roman"/>
      <w:sz w:val="18"/>
      <w:szCs w:val="24"/>
    </w:rPr>
  </w:style>
  <w:style w:type="paragraph" w:customStyle="1" w:styleId="Default">
    <w:name w:val="Default"/>
    <w:uiPriority w:val="99"/>
    <w:rsid w:val="00296F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35C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10</Pages>
  <Words>1720</Words>
  <Characters>9805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13</cp:revision>
  <cp:lastPrinted>2018-12-20T10:43:00Z</cp:lastPrinted>
  <dcterms:created xsi:type="dcterms:W3CDTF">2017-04-24T06:03:00Z</dcterms:created>
  <dcterms:modified xsi:type="dcterms:W3CDTF">2018-12-20T10:45:00Z</dcterms:modified>
</cp:coreProperties>
</file>